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13E77" w14:textId="77777777" w:rsidR="001A6512" w:rsidRDefault="001A6512" w:rsidP="001A6512">
      <w:pPr>
        <w:spacing w:line="240" w:lineRule="auto"/>
      </w:pPr>
      <w:r>
        <w:t xml:space="preserve">TO (BCC): </w:t>
      </w:r>
      <w:r w:rsidRPr="001A6512">
        <w:rPr>
          <w:color w:val="FF0000"/>
        </w:rPr>
        <w:t xml:space="preserve">Target list of Clients/prospects </w:t>
      </w:r>
    </w:p>
    <w:p w14:paraId="4B86AC61" w14:textId="77777777" w:rsidR="001A6512" w:rsidRDefault="001A6512" w:rsidP="001A6512">
      <w:pPr>
        <w:spacing w:line="240" w:lineRule="auto"/>
      </w:pPr>
      <w:r>
        <w:t xml:space="preserve">Subject: You’re invited! On </w:t>
      </w:r>
      <w:r w:rsidRPr="001A6512">
        <w:rPr>
          <w:color w:val="FF0000"/>
        </w:rPr>
        <w:t xml:space="preserve">&lt;&lt;Date&gt;&gt; </w:t>
      </w:r>
      <w:r>
        <w:t xml:space="preserve">– Plan ahead by protecting yourself and your loved ones in case of incapacity. Register now! </w:t>
      </w:r>
    </w:p>
    <w:p w14:paraId="088FED05" w14:textId="77777777" w:rsidR="001A6512" w:rsidRDefault="001A6512" w:rsidP="001A6512">
      <w:pPr>
        <w:spacing w:line="240" w:lineRule="auto"/>
      </w:pPr>
    </w:p>
    <w:p w14:paraId="1A327CB5" w14:textId="1998C2F1" w:rsidR="001A6512" w:rsidRDefault="001A6512" w:rsidP="001A6512">
      <w:pPr>
        <w:spacing w:line="240" w:lineRule="auto"/>
      </w:pPr>
      <w:r>
        <w:t xml:space="preserve"> Dear </w:t>
      </w:r>
      <w:r w:rsidRPr="001A6512">
        <w:rPr>
          <w:color w:val="FF0000"/>
        </w:rPr>
        <w:t>&lt;&lt;Client&gt;&gt;</w:t>
      </w:r>
      <w:r>
        <w:t xml:space="preserve">,  </w:t>
      </w:r>
    </w:p>
    <w:p w14:paraId="212A070B" w14:textId="77777777" w:rsidR="001A6512" w:rsidRDefault="001A6512" w:rsidP="001A6512">
      <w:pPr>
        <w:spacing w:line="240" w:lineRule="auto"/>
      </w:pPr>
    </w:p>
    <w:p w14:paraId="3AF849BF" w14:textId="316EF4B0" w:rsidR="001A6512" w:rsidRDefault="001A6512" w:rsidP="001A6512">
      <w:pPr>
        <w:spacing w:line="240" w:lineRule="auto"/>
      </w:pPr>
      <w:r>
        <w:t xml:space="preserve">On </w:t>
      </w:r>
      <w:r w:rsidRPr="001A6512">
        <w:rPr>
          <w:color w:val="FF0000"/>
        </w:rPr>
        <w:t>&lt;&lt;Date&gt;&gt;</w:t>
      </w:r>
      <w:r>
        <w:t xml:space="preserve">, I’ll be hosting a free webinar via </w:t>
      </w:r>
      <w:r w:rsidRPr="001A6512">
        <w:rPr>
          <w:color w:val="FF0000"/>
        </w:rPr>
        <w:t>&lt;&lt;Software Name&gt;&gt;</w:t>
      </w:r>
      <w:r>
        <w:t xml:space="preserve">, at </w:t>
      </w:r>
      <w:r w:rsidRPr="001A6512">
        <w:rPr>
          <w:color w:val="FF0000"/>
        </w:rPr>
        <w:t xml:space="preserve">&lt;&lt;Time/Time Zone&gt;&gt; </w:t>
      </w:r>
      <w:r>
        <w:t xml:space="preserve">to share how </w:t>
      </w:r>
      <w:r w:rsidRPr="001A6512">
        <w:t>insurance can be used as an alternative fixed income asset.</w:t>
      </w:r>
    </w:p>
    <w:p w14:paraId="2F60B1DE" w14:textId="5CFC4F0B" w:rsidR="001A6512" w:rsidRDefault="001A6512" w:rsidP="001A6512">
      <w:pPr>
        <w:spacing w:line="240" w:lineRule="auto"/>
      </w:pPr>
      <w:r>
        <w:t xml:space="preserve">See details and registration link below. </w:t>
      </w:r>
    </w:p>
    <w:p w14:paraId="2B94712F" w14:textId="77777777" w:rsidR="001A6512" w:rsidRDefault="001A6512" w:rsidP="001A6512">
      <w:pPr>
        <w:spacing w:line="240" w:lineRule="auto"/>
      </w:pPr>
    </w:p>
    <w:p w14:paraId="12BBCC88" w14:textId="06BDD91A" w:rsidR="001A6512" w:rsidRDefault="001A6512" w:rsidP="001A6512">
      <w:pPr>
        <w:spacing w:line="240" w:lineRule="auto"/>
      </w:pPr>
      <w:r>
        <w:t xml:space="preserve">Topic: Life insurance as an asset class </w:t>
      </w:r>
    </w:p>
    <w:p w14:paraId="6D4B9602" w14:textId="77777777" w:rsidR="001A6512" w:rsidRDefault="001A6512" w:rsidP="001A6512">
      <w:pPr>
        <w:spacing w:line="240" w:lineRule="auto"/>
      </w:pPr>
      <w:r>
        <w:t xml:space="preserve">Presenter: </w:t>
      </w:r>
      <w:r w:rsidRPr="001A6512">
        <w:rPr>
          <w:color w:val="FF0000"/>
        </w:rPr>
        <w:t xml:space="preserve">First name, last name, credentials, short bio </w:t>
      </w:r>
    </w:p>
    <w:p w14:paraId="6C4AAD7C" w14:textId="77777777" w:rsidR="001A6512" w:rsidRDefault="001A6512" w:rsidP="001A6512">
      <w:pPr>
        <w:spacing w:line="240" w:lineRule="auto"/>
      </w:pPr>
      <w:r>
        <w:t>Time</w:t>
      </w:r>
      <w:r w:rsidRPr="001A6512">
        <w:rPr>
          <w:color w:val="FF0000"/>
        </w:rPr>
        <w:t xml:space="preserve">: Include time zone </w:t>
      </w:r>
    </w:p>
    <w:p w14:paraId="5E819C2B" w14:textId="77777777" w:rsidR="001A6512" w:rsidRDefault="001A6512" w:rsidP="001A6512">
      <w:pPr>
        <w:spacing w:line="240" w:lineRule="auto"/>
      </w:pPr>
      <w:r>
        <w:t xml:space="preserve">Date: </w:t>
      </w:r>
      <w:r w:rsidRPr="001A6512">
        <w:rPr>
          <w:color w:val="FF0000"/>
        </w:rPr>
        <w:t xml:space="preserve">&lt;&lt;Date&gt;&gt; </w:t>
      </w:r>
    </w:p>
    <w:p w14:paraId="1931B903" w14:textId="77777777" w:rsidR="001A6512" w:rsidRDefault="001A6512" w:rsidP="001A6512">
      <w:pPr>
        <w:spacing w:line="240" w:lineRule="auto"/>
      </w:pPr>
      <w:r>
        <w:t xml:space="preserve">Key Learnings: </w:t>
      </w:r>
    </w:p>
    <w:p w14:paraId="68EFE70B" w14:textId="139A9E96" w:rsidR="001A6512" w:rsidRPr="001A6512" w:rsidRDefault="233C0959" w:rsidP="001A6512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233C0959">
        <w:rPr>
          <w:color w:val="000000" w:themeColor="text1"/>
        </w:rPr>
        <w:t xml:space="preserve">Studies show wealthy individuals invest heavily into safer assets, such as cash and </w:t>
      </w:r>
      <w:proofErr w:type="gramStart"/>
      <w:r w:rsidRPr="233C0959">
        <w:rPr>
          <w:color w:val="000000" w:themeColor="text1"/>
        </w:rPr>
        <w:t>fixed-income</w:t>
      </w:r>
      <w:proofErr w:type="gramEnd"/>
      <w:r w:rsidRPr="233C0959">
        <w:rPr>
          <w:color w:val="000000" w:themeColor="text1"/>
        </w:rPr>
        <w:t>.</w:t>
      </w:r>
    </w:p>
    <w:p w14:paraId="71E77D44" w14:textId="047B27B6" w:rsidR="001A6512" w:rsidRPr="001A6512" w:rsidRDefault="233C0959" w:rsidP="001A6512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233C0959">
        <w:rPr>
          <w:color w:val="000000" w:themeColor="text1"/>
        </w:rPr>
        <w:t>As an asset class with a growth structure that varies to your other holdings (a low correlation), permanent life insurance (</w:t>
      </w:r>
      <w:proofErr w:type="gramStart"/>
      <w:r w:rsidRPr="233C0959">
        <w:rPr>
          <w:color w:val="000000" w:themeColor="text1"/>
        </w:rPr>
        <w:t>e.g.</w:t>
      </w:r>
      <w:proofErr w:type="gramEnd"/>
      <w:r w:rsidRPr="233C0959">
        <w:rPr>
          <w:color w:val="000000" w:themeColor="text1"/>
        </w:rPr>
        <w:t xml:space="preserve"> Participating whole life) offers diversification for your portfolio.</w:t>
      </w:r>
    </w:p>
    <w:p w14:paraId="784B3E8D" w14:textId="7B2AC1E6" w:rsidR="001A6512" w:rsidRPr="001A6512" w:rsidRDefault="233C0959" w:rsidP="001A6512">
      <w:pPr>
        <w:pStyle w:val="ListParagraph"/>
        <w:numPr>
          <w:ilvl w:val="0"/>
          <w:numId w:val="1"/>
        </w:numPr>
        <w:spacing w:line="240" w:lineRule="auto"/>
        <w:rPr>
          <w:color w:val="000000" w:themeColor="text1"/>
        </w:rPr>
      </w:pPr>
      <w:r w:rsidRPr="233C0959">
        <w:rPr>
          <w:color w:val="000000" w:themeColor="text1"/>
        </w:rPr>
        <w:t>Insurance is primarily intended to reduce risk, but offers benefits to an investment portfolio through diversification, tax-free growth, liquidity, and security.</w:t>
      </w:r>
    </w:p>
    <w:p w14:paraId="79ABA1A7" w14:textId="77777777" w:rsidR="001A6512" w:rsidRDefault="001A6512" w:rsidP="001A6512">
      <w:pPr>
        <w:spacing w:line="240" w:lineRule="auto"/>
      </w:pPr>
    </w:p>
    <w:p w14:paraId="48657C61" w14:textId="77777777" w:rsidR="001A6512" w:rsidRDefault="001A6512" w:rsidP="001A6512">
      <w:pPr>
        <w:spacing w:line="240" w:lineRule="auto"/>
      </w:pPr>
      <w:r>
        <w:t xml:space="preserve">Click here to register. </w:t>
      </w:r>
      <w:r w:rsidRPr="001A6512">
        <w:rPr>
          <w:color w:val="FF0000"/>
        </w:rPr>
        <w:t xml:space="preserve">&lt;&lt;Registration Link&gt;&gt; </w:t>
      </w:r>
    </w:p>
    <w:p w14:paraId="4AC73CC5" w14:textId="77777777" w:rsidR="001A6512" w:rsidRPr="001A6512" w:rsidRDefault="001A6512" w:rsidP="001A6512">
      <w:pPr>
        <w:spacing w:line="240" w:lineRule="auto"/>
        <w:rPr>
          <w:color w:val="FF0000"/>
        </w:rPr>
      </w:pPr>
      <w:r>
        <w:t xml:space="preserve">You can also register on my website: </w:t>
      </w:r>
      <w:r w:rsidRPr="001A6512">
        <w:rPr>
          <w:color w:val="FF0000"/>
        </w:rPr>
        <w:t xml:space="preserve">&lt;&lt;Link to website landing page/registration&gt;&gt; </w:t>
      </w:r>
    </w:p>
    <w:p w14:paraId="42ACC12A" w14:textId="77777777" w:rsidR="001A6512" w:rsidRDefault="001A6512" w:rsidP="001A6512">
      <w:pPr>
        <w:spacing w:line="240" w:lineRule="auto"/>
      </w:pPr>
      <w:r>
        <w:t xml:space="preserve"> </w:t>
      </w:r>
    </w:p>
    <w:p w14:paraId="2AA0ECE4" w14:textId="3C3E721E" w:rsidR="001A6512" w:rsidRDefault="001A6512" w:rsidP="001A6512">
      <w:pPr>
        <w:spacing w:line="240" w:lineRule="auto"/>
      </w:pPr>
      <w:r>
        <w:t xml:space="preserve">After you’ve registered, I’ll send you a calendar invitation. Here are instructions on how to access the webinar </w:t>
      </w:r>
      <w:r w:rsidRPr="001A6512">
        <w:rPr>
          <w:color w:val="FF0000"/>
        </w:rPr>
        <w:t>&lt;&lt;Include Software Instructions&gt;&gt;</w:t>
      </w:r>
      <w:r>
        <w:t xml:space="preserve">. Note: You’ll need an Internet connection to attend. </w:t>
      </w:r>
    </w:p>
    <w:p w14:paraId="2B7B4C91" w14:textId="77777777" w:rsidR="001A6512" w:rsidRDefault="001A6512" w:rsidP="001A6512">
      <w:pPr>
        <w:spacing w:line="240" w:lineRule="auto"/>
      </w:pPr>
    </w:p>
    <w:p w14:paraId="4E404A9F" w14:textId="787B410B" w:rsidR="001A6512" w:rsidRDefault="001A6512" w:rsidP="001A6512">
      <w:pPr>
        <w:spacing w:line="240" w:lineRule="auto"/>
      </w:pPr>
      <w:r>
        <w:t xml:space="preserve">Looking forward to having you there! Please feel free to share with anyone who you think might be interested in hearing more about </w:t>
      </w:r>
      <w:r w:rsidRPr="001A6512">
        <w:rPr>
          <w:color w:val="FF0000"/>
        </w:rPr>
        <w:t>&lt;&lt;presentation topic&gt;&gt;</w:t>
      </w:r>
      <w:r>
        <w:t xml:space="preserve">. </w:t>
      </w:r>
    </w:p>
    <w:p w14:paraId="74A7AB3F" w14:textId="77777777" w:rsidR="001A6512" w:rsidRDefault="001A6512" w:rsidP="001A6512">
      <w:pPr>
        <w:spacing w:line="240" w:lineRule="auto"/>
      </w:pPr>
    </w:p>
    <w:p w14:paraId="1FADB43D" w14:textId="34351D09" w:rsidR="001A6512" w:rsidRDefault="001A6512" w:rsidP="001A6512">
      <w:pPr>
        <w:spacing w:line="240" w:lineRule="auto"/>
      </w:pPr>
      <w:r>
        <w:t xml:space="preserve">If you have any questions, don’t hesitate to reach out. </w:t>
      </w:r>
    </w:p>
    <w:p w14:paraId="3C68D989" w14:textId="77777777" w:rsidR="001A6512" w:rsidRDefault="001A6512" w:rsidP="001A6512">
      <w:pPr>
        <w:spacing w:line="240" w:lineRule="auto"/>
      </w:pPr>
    </w:p>
    <w:p w14:paraId="1DC55A08" w14:textId="31194872" w:rsidR="001A6512" w:rsidRPr="001A6512" w:rsidRDefault="001A6512" w:rsidP="001A6512">
      <w:pPr>
        <w:spacing w:line="240" w:lineRule="auto"/>
        <w:rPr>
          <w:color w:val="FF0000"/>
        </w:rPr>
      </w:pPr>
      <w:r>
        <w:t xml:space="preserve">Sincerely, </w:t>
      </w:r>
    </w:p>
    <w:p w14:paraId="4FBDC21A" w14:textId="371B9503" w:rsidR="00FC67C7" w:rsidRPr="001A6512" w:rsidRDefault="001A6512" w:rsidP="001A6512">
      <w:pPr>
        <w:spacing w:line="240" w:lineRule="auto"/>
        <w:rPr>
          <w:color w:val="FF0000"/>
        </w:rPr>
      </w:pPr>
      <w:r w:rsidRPr="001A6512">
        <w:rPr>
          <w:color w:val="FF0000"/>
        </w:rPr>
        <w:lastRenderedPageBreak/>
        <w:t>&lt;&lt;Your name&gt;&gt;</w:t>
      </w:r>
    </w:p>
    <w:sectPr w:rsidR="00FC67C7" w:rsidRPr="001A6512" w:rsidSect="00FA085E">
      <w:pgSz w:w="12240" w:h="15840"/>
      <w:pgMar w:top="141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5638F"/>
    <w:multiLevelType w:val="hybridMultilevel"/>
    <w:tmpl w:val="7DBAE3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512"/>
    <w:rsid w:val="001A6512"/>
    <w:rsid w:val="00463F06"/>
    <w:rsid w:val="007624C8"/>
    <w:rsid w:val="00993393"/>
    <w:rsid w:val="00C425C0"/>
    <w:rsid w:val="00FA085E"/>
    <w:rsid w:val="00FC67C7"/>
    <w:rsid w:val="00FE03EB"/>
    <w:rsid w:val="01852C3B"/>
    <w:rsid w:val="1B30F774"/>
    <w:rsid w:val="1CCCC7D5"/>
    <w:rsid w:val="233C0959"/>
    <w:rsid w:val="2B4F08C4"/>
    <w:rsid w:val="2CEAD925"/>
    <w:rsid w:val="34F5EB0A"/>
    <w:rsid w:val="478279CB"/>
    <w:rsid w:val="7A43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969BD"/>
  <w15:chartTrackingRefBased/>
  <w15:docId w15:val="{9D1474F3-53B6-4595-9F3D-6D38FCF8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5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65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5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5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5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5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689654d7-83e0-4dd1-9326-7df87984cad5" xsi:nil="true"/>
    <_ip_UnifiedCompliancePolicyProperties xmlns="http://schemas.microsoft.com/sharepoint/v3" xsi:nil="true"/>
    <TaxCatchAll xmlns="633f10e0-6617-4bc2-9520-063627b97f4a" xsi:nil="true"/>
    <Description xmlns="689654d7-83e0-4dd1-9326-7df87984cad5" xsi:nil="true"/>
    <lcf76f155ced4ddcb4097134ff3c332f xmlns="689654d7-83e0-4dd1-9326-7df87984cad5">
      <Terms xmlns="http://schemas.microsoft.com/office/infopath/2007/PartnerControls"/>
    </lcf76f155ced4ddcb4097134ff3c332f>
    <_dlc_DocId xmlns="633f10e0-6617-4bc2-9520-063627b97f4a">DENZ553CMTVH-584299369-57242</_dlc_DocId>
    <_dlc_DocIdUrl xmlns="633f10e0-6617-4bc2-9520-063627b97f4a">
      <Url>https://sunlifefinancial.sharepoint.com/sites/IndIns%26Wealth/SBD/_layouts/15/DocIdRedir.aspx?ID=DENZ553CMTVH-584299369-57242</Url>
      <Description>DENZ553CMTVH-584299369-57242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BB73F1DDBCDE4CB728F892C6D0D34B" ma:contentTypeVersion="4274" ma:contentTypeDescription="Create a new document." ma:contentTypeScope="" ma:versionID="84e02bcd43071cf454f3259fd84c1fea">
  <xsd:schema xmlns:xsd="http://www.w3.org/2001/XMLSchema" xmlns:xs="http://www.w3.org/2001/XMLSchema" xmlns:p="http://schemas.microsoft.com/office/2006/metadata/properties" xmlns:ns1="http://schemas.microsoft.com/sharepoint/v3" xmlns:ns2="689654d7-83e0-4dd1-9326-7df87984cad5" xmlns:ns3="6ac085a9-1e30-4e42-8010-9394c79883e2" xmlns:ns4="633f10e0-6617-4bc2-9520-063627b97f4a" targetNamespace="http://schemas.microsoft.com/office/2006/metadata/properties" ma:root="true" ma:fieldsID="495746e2959491bbc1a5118ec5ec089e" ns1:_="" ns2:_="" ns3:_="" ns4:_="">
    <xsd:import namespace="http://schemas.microsoft.com/sharepoint/v3"/>
    <xsd:import namespace="689654d7-83e0-4dd1-9326-7df87984cad5"/>
    <xsd:import namespace="6ac085a9-1e30-4e42-8010-9394c79883e2"/>
    <xsd:import namespace="633f10e0-6617-4bc2-9520-063627b97f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4:_dlc_DocId" minOccurs="0"/>
                <xsd:element ref="ns4:_dlc_DocIdUrl" minOccurs="0"/>
                <xsd:element ref="ns4:_dlc_DocIdPersistId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Descrip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654d7-83e0-4dd1-9326-7df87984c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Description" ma:index="23" nillable="true" ma:displayName="Description" ma:format="Dropdown" ma:internalName="Description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Sign_x002d_off_x0020_status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9af281f3-005c-4590-8509-9f2f2da8a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085a9-1e30-4e42-8010-9394c79883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f10e0-6617-4bc2-9520-063627b97f4a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30" nillable="true" ma:displayName="Taxonomy Catch All Column" ma:hidden="true" ma:list="{a5a5a350-e589-429b-a8c2-5ce2fd23bded}" ma:internalName="TaxCatchAll" ma:showField="CatchAllData" ma:web="633f10e0-6617-4bc2-9520-063627b97f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887E41E-D20F-4798-95CD-FCAE4C056B72}">
  <ds:schemaRefs>
    <ds:schemaRef ds:uri="http://purl.org/dc/terms/"/>
    <ds:schemaRef ds:uri="633f10e0-6617-4bc2-9520-063627b97f4a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6ac085a9-1e30-4e42-8010-9394c79883e2"/>
    <ds:schemaRef ds:uri="689654d7-83e0-4dd1-9326-7df87984cad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D2CDA84-3ABD-43F2-B4CD-0FD1BE2B3A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56D8F-9261-4A55-8BA0-CCD4FF2E9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89654d7-83e0-4dd1-9326-7df87984cad5"/>
    <ds:schemaRef ds:uri="6ac085a9-1e30-4e42-8010-9394c79883e2"/>
    <ds:schemaRef ds:uri="633f10e0-6617-4bc2-9520-063627b97f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E3A3D4-13EF-41B9-A757-E3B7A307980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Pfohl</dc:creator>
  <cp:keywords/>
  <dc:description/>
  <cp:lastModifiedBy>Mark Davis</cp:lastModifiedBy>
  <cp:revision>6</cp:revision>
  <dcterms:created xsi:type="dcterms:W3CDTF">2022-05-31T18:50:00Z</dcterms:created>
  <dcterms:modified xsi:type="dcterms:W3CDTF">2022-06-13T16:07:00Z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0x010100FCBB73F1DDBCDE4CB728F892C6D0D34B</vt:lpwstr>
  </property>
  <property fmtid="{D5CDD505-2E9C-101B-9397-08002B2CF9AE}" pid="3" name="MediaServiceImageTags">
    <vt:lpwstr/>
  </property>
  <property fmtid="{D5CDD505-2E9C-101B-9397-08002B2CF9AE}" pid="4" name="_dlc_DocIdItemGuid">
    <vt:lpwstr>b38d55e7-ab88-4fbb-b420-4c6bfba7e156</vt:lpwstr>
  </property>
</Properties>
</file>